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46356" w:rsidRPr="000F41E1" w:rsidP="00C46356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Дело № </w:t>
      </w:r>
      <w:r w:rsidRPr="00462D6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05-0442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/2604/2024</w:t>
      </w:r>
    </w:p>
    <w:p w:rsidR="00C46356" w:rsidRPr="000F41E1" w:rsidP="00C46356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 О С Т А Н О В Л Е Н И Е</w:t>
      </w:r>
    </w:p>
    <w:p w:rsidR="00C46356" w:rsidRPr="000F41E1" w:rsidP="00C46356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 делу об административном правонарушении</w:t>
      </w:r>
    </w:p>
    <w:p w:rsidR="00C46356" w:rsidRPr="000F41E1" w:rsidP="00C46356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C46356" w:rsidRPr="000F41E1" w:rsidP="00C46356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 Сургут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29 марта 2024 года </w:t>
      </w:r>
    </w:p>
    <w:p w:rsidR="00C46356" w:rsidRPr="000F41E1" w:rsidP="00C46356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ул. Гагарина, д. 9,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 209</w:t>
      </w:r>
    </w:p>
    <w:p w:rsidR="00C46356" w:rsidRPr="000F41E1" w:rsidP="00C46356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46356" w:rsidRPr="000F41E1" w:rsidP="00C46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4 </w:t>
      </w:r>
      <w:r w:rsidRPr="000F41E1"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 w:rsidRPr="000F41E1"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C46356" w:rsidRPr="000F41E1" w:rsidP="00C46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участием лица, в отношении которого ведется производство по делу об административном правонарушении -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C46356" w:rsidRPr="000F41E1" w:rsidP="00C46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C46356" w:rsidRPr="000F41E1" w:rsidP="00C463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ранее не 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привлекавшегося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к административной ответственности по главе 20 КоАП РФ,</w:t>
      </w:r>
    </w:p>
    <w:p w:rsidR="00C46356" w:rsidRPr="000F41E1" w:rsidP="00C46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УСТАНОВИЛ:</w:t>
      </w:r>
    </w:p>
    <w:p w:rsidR="00C46356" w:rsidRPr="000F41E1" w:rsidP="00C46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62D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25.01.2024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в 00 часов 01 минуту по адресу: Сургут г, Ханты-Мансийский Автономный округ - Югра АО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оплатил в установленный законом срок </w:t>
      </w:r>
      <w:r w:rsidRPr="00462D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позднее 24.01.2024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административный штраф в размере 500 рублей, назначенный постановлением № </w:t>
      </w:r>
      <w:r w:rsidRPr="00462D65">
        <w:rPr>
          <w:rFonts w:ascii="Times New Roman" w:eastAsia="Times New Roman" w:hAnsi="Times New Roman" w:cs="Times New Roman"/>
          <w:sz w:val="27"/>
          <w:szCs w:val="27"/>
          <w:lang w:eastAsia="ru-RU"/>
        </w:rPr>
        <w:t>18810586231023020803 от 23.10.2023, вступившим в законную силу 25.11.2023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Протокол и материалы дела поступили мировому судье 19.03.2024.</w:t>
      </w:r>
    </w:p>
    <w:p w:rsidR="00C46356" w:rsidRPr="000F41E1" w:rsidP="00C463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судебном заседании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вину не оспаривал, ходатайств не заявлял. Указал, что штраф не оплачен т.к. не определился на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госуслугах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 почте ничего не получал, узнал о нем только в феврале после извещения его административным органом о дне и времени составления протокола. Просил назначить ему наказание в виде двойного штрафа, указав, что имеет для этого необходимые денежные средства. </w:t>
      </w:r>
    </w:p>
    <w:p w:rsidR="00C46356" w:rsidRPr="000F41E1" w:rsidP="00C463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Изучив материалы дела об административном правонарушении, заслушав привлекаемого, суд приходит к следующим выводам.</w:t>
      </w:r>
    </w:p>
    <w:p w:rsidR="00C46356" w:rsidRPr="000F41E1" w:rsidP="00C46356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C46356" w:rsidRPr="000F41E1" w:rsidP="00C463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Факт и обстоятельства совершения административного правонарушения подтверждаются письменными доказательствами: </w:t>
      </w:r>
    </w:p>
    <w:p w:rsidR="00C46356" w:rsidRPr="000F41E1" w:rsidP="00C463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протоколом об административном пра</w:t>
      </w:r>
      <w:r w:rsidRPr="00462D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вонарушении 18810886240920017535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04.03.2024; </w:t>
      </w:r>
    </w:p>
    <w:p w:rsidR="00C46356" w:rsidRPr="000F41E1" w:rsidP="00C463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копией постановления № </w:t>
      </w:r>
      <w:r w:rsidRPr="00462D65">
        <w:rPr>
          <w:rFonts w:ascii="Times New Roman" w:eastAsia="Times New Roman" w:hAnsi="Times New Roman" w:cs="Times New Roman"/>
          <w:sz w:val="27"/>
          <w:szCs w:val="27"/>
          <w:lang w:eastAsia="ru-RU"/>
        </w:rPr>
        <w:t>18810586231023020803 от 23.10.2023, вступившего в законную силу 25.11.2023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C46356" w:rsidRPr="000F41E1" w:rsidP="00C463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реестром правонарушений в отношении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C46356" w:rsidRPr="000F41E1" w:rsidP="00C463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карточкой учета ТС,</w:t>
      </w:r>
    </w:p>
    <w:p w:rsidR="00C46356" w:rsidRPr="000F41E1" w:rsidP="00C463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информацией ГИС ГМП, согласно которой штраф не оплачен.</w:t>
      </w:r>
    </w:p>
    <w:p w:rsidR="00C46356" w:rsidRPr="000F41E1" w:rsidP="00C463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состава вменяемого административного правонарушения.</w:t>
      </w:r>
    </w:p>
    <w:p w:rsidR="00C46356" w:rsidRPr="000F41E1" w:rsidP="00C463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Копия постановления № </w:t>
      </w:r>
      <w:r w:rsidRPr="00462D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18810586231023020803 от 23.10.2023,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вынесенного ЦАФАП в ОДД ГИБДД УМВД России по ХМАО-Югре, направлена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Эдилхановичу</w:t>
      </w:r>
      <w:r w:rsidRPr="00462D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23.10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.2023 почтовым отправлением по адресу места жительства с почтовым идентификатором с сайта Почты России 628</w:t>
      </w:r>
      <w:r w:rsidRPr="00462D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43788303914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 места жительства. Согласно отчету об отслеживании отправления постановление не вручено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462D65">
        <w:rPr>
          <w:rFonts w:ascii="Times New Roman" w:eastAsia="Times New Roman" w:hAnsi="Times New Roman" w:cs="Times New Roman"/>
          <w:sz w:val="27"/>
          <w:szCs w:val="27"/>
          <w:lang w:eastAsia="ru-RU"/>
        </w:rPr>
        <w:t>03.11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.2023 произведен возврат отправления за истечением срока его хранения.</w:t>
      </w:r>
    </w:p>
    <w:p w:rsidR="00C46356" w:rsidRPr="000F41E1" w:rsidP="00C4635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hyperlink r:id="rId4" w:history="1">
        <w:r w:rsidRPr="00462D65">
          <w:rPr>
            <w:rFonts w:ascii="Times New Roman" w:eastAsia="Calibri" w:hAnsi="Times New Roman" w:cs="Times New Roman"/>
            <w:sz w:val="27"/>
            <w:szCs w:val="27"/>
            <w:u w:val="single"/>
          </w:rPr>
          <w:t>пункте 67</w:t>
        </w:r>
      </w:hyperlink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462D65">
          <w:rPr>
            <w:rFonts w:ascii="Times New Roman" w:eastAsia="Calibri" w:hAnsi="Times New Roman" w:cs="Times New Roman"/>
            <w:sz w:val="27"/>
            <w:szCs w:val="27"/>
            <w:u w:val="single"/>
          </w:rPr>
          <w:t>пункт 1 статьи 165</w:t>
        </w:r>
      </w:hyperlink>
      <w:hyperlink r:id="rId5" w:history="1">
        <w:r w:rsidRPr="00462D65">
          <w:rPr>
            <w:rFonts w:ascii="Times New Roman" w:eastAsia="Calibri" w:hAnsi="Times New Roman" w:cs="Times New Roman"/>
            <w:sz w:val="27"/>
            <w:szCs w:val="27"/>
            <w:u w:val="single"/>
            <w:vertAlign w:val="superscript"/>
          </w:rPr>
          <w:t> 1</w:t>
        </w:r>
      </w:hyperlink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C46356" w:rsidRPr="000F41E1" w:rsidP="00C463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C46356" w:rsidRPr="000F41E1" w:rsidP="00C463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Приведенные им доводы в защиту не являются основанием для освобождения его от административной ответственности.</w:t>
      </w:r>
    </w:p>
    <w:p w:rsidR="00C46356" w:rsidRPr="000F41E1" w:rsidP="00C4635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Более того, в отношении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С.Э. согласно данным сайта ФССП России возбуждено и ведется 21 исполнительное производство. </w:t>
      </w:r>
    </w:p>
    <w:p w:rsidR="00C46356" w:rsidRPr="000F41E1" w:rsidP="00C463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в действиях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имеется состав административного правонарушения, предусмотренного частью 1 статьи 20.25 КоАП РФ – н</w:t>
      </w:r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еуплата административного штрафа в срок, предусмотренный </w:t>
      </w:r>
      <w:hyperlink r:id="rId6" w:anchor="sub_322" w:history="1">
        <w:r w:rsidRPr="00462D65">
          <w:rPr>
            <w:rFonts w:ascii="Times New Roman" w:eastAsia="Calibri" w:hAnsi="Times New Roman" w:cs="Times New Roman"/>
            <w:sz w:val="27"/>
            <w:szCs w:val="27"/>
            <w:u w:val="single"/>
          </w:rPr>
          <w:t>Кодексом</w:t>
        </w:r>
      </w:hyperlink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 Российской Федерации об административных правонарушениях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C46356" w:rsidRPr="000F41E1" w:rsidP="00C463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Обстоятельствами, смягчающими административную ответственность привлекаемого, является признание вины, наличие на иждивении троих несовершеннолетних детей. </w:t>
      </w:r>
    </w:p>
    <w:p w:rsidR="00C46356" w:rsidRPr="000F41E1" w:rsidP="00C463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C46356" w:rsidRPr="000F41E1" w:rsidP="00C463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C46356" w:rsidRPr="000F41E1" w:rsidP="00C463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C46356" w:rsidRPr="000F41E1" w:rsidP="00C4635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Определением от 28.04.2023 по делу № А75-20290/2021 Арбитражный суд Ханты-Мансийского автономного округа – Югры постановил завершить процедуру реализации имущества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освободил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дальнейшего исполнения требований кредиторов, в том числе требований кредиторов, не заявленных при введении реструктуризации долгов гражданина или реализации имущества гражданина, кроме требований, предусмотренных пунктами 5, 6 статьи 213.28 Федерального закона от 26.10.2002 № 127-ФЗ «О несостоятельности (банкротстве)», а также требований, о наличии которых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кредиторы не знали и не должны были знать к моменту принятия определения о завершении процедуры реализации имущества гражданина.</w:t>
      </w:r>
    </w:p>
    <w:p w:rsidR="00C46356" w:rsidRPr="000F41E1" w:rsidP="00C4635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 указанного следует о наличии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тяжелого материального положения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привлекаемого. </w:t>
      </w:r>
    </w:p>
    <w:p w:rsidR="00C46356" w:rsidRPr="000F41E1" w:rsidP="00C4635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Кроме того,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С.Э. одновременно привлекается по 20 делам об административном правонарушений, предусмотренном частью 1 статьи 20.25 Кодекса Российской Федерации об административных правонарушениях, что учитывается судом при определении размера наказания. </w:t>
      </w:r>
    </w:p>
    <w:p w:rsidR="00C46356" w:rsidRPr="000F41E1" w:rsidP="00C463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F41E1">
        <w:rPr>
          <w:rFonts w:ascii="Times New Roman" w:hAnsi="Times New Roman" w:cs="Times New Roman"/>
          <w:sz w:val="27"/>
          <w:szCs w:val="27"/>
        </w:rPr>
        <w:t xml:space="preserve">Наказание в виде административного ареста не может быть назначено в силу примечания 3 к статье 20.25 КоАП РФ поскольку административное </w:t>
      </w:r>
      <w:r w:rsidRPr="000F41E1">
        <w:rPr>
          <w:rFonts w:ascii="Times New Roman" w:hAnsi="Times New Roman" w:cs="Times New Roman"/>
          <w:sz w:val="27"/>
          <w:szCs w:val="27"/>
        </w:rPr>
        <w:t>правонарушение  зафиксировано</w:t>
      </w:r>
      <w:r w:rsidRPr="000F41E1">
        <w:rPr>
          <w:rFonts w:ascii="Times New Roman" w:hAnsi="Times New Roman" w:cs="Times New Roman"/>
          <w:sz w:val="27"/>
          <w:szCs w:val="27"/>
        </w:rPr>
        <w:t xml:space="preserve">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C46356" w:rsidRPr="000F41E1" w:rsidP="00C46356">
      <w:pPr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7"/>
          <w:szCs w:val="27"/>
        </w:rPr>
      </w:pPr>
      <w:r w:rsidRPr="000F41E1">
        <w:rPr>
          <w:rFonts w:ascii="Times New Roman" w:hAnsi="Times New Roman" w:cs="Times New Roman"/>
          <w:sz w:val="27"/>
          <w:szCs w:val="27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C46356" w:rsidRPr="000F41E1" w:rsidP="00C4635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изложенного, учитывая отношение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характер совершенного административного правонарушения, личность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обстоятельства, смягчающие и отсутствие отягчающих административную ответственность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обстятельств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обстоятельства совершения административного правонарушения, судья назначает ему административное наказание в виде обязательных работ, поскольку указанный вид наказания является в данном случае справедливым и соразмерным содеянному, достигнет целей наказания с учетом данных о личности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Наказание в виде двойного штрафа, о назначении которого просил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привлекаемый,  скажется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имущественном положении, будет заведомо неисполнимым, поскольку обязательства по оплате наложенного штрафа привлекаемым не исполнены, имеется 21 действующее исполнительное производство, завершена процедура банкротства в отношении него менее года назад.  </w:t>
      </w:r>
    </w:p>
    <w:p w:rsidR="00C46356" w:rsidRPr="000F41E1" w:rsidP="00C463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C46356" w:rsidRPr="000F41E1" w:rsidP="00C46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C46356" w:rsidRPr="000F41E1" w:rsidP="00C4635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обязательных работ на срок 20 (двадцать) часов. </w:t>
      </w:r>
    </w:p>
    <w:p w:rsidR="00C46356" w:rsidRPr="000F41E1" w:rsidP="00C46356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Разъяснить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обязательные работы, определяются органами местного само-управления по согласованию с территориальными органами федерального органа исполни-тельной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C46356" w:rsidRPr="000F41E1" w:rsidP="00C46356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исполнения наказания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надлежит обратиться в ОСП по г. Сургуту по адресу ул. Мира 44/2 в г. Сургуте куда по вступлении постановления в законную силу судом будет направлено постановление для исполнения (СПИ Фомина М.В.).</w:t>
      </w:r>
    </w:p>
    <w:p w:rsidR="00C46356" w:rsidRPr="000F41E1" w:rsidP="00C4635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</w:t>
      </w:r>
      <w:hyperlink r:id="rId7" w:history="1">
        <w:r w:rsidRPr="00462D65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части 4 статьи 4.1</w:t>
        </w:r>
      </w:hyperlink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№ </w:t>
      </w:r>
      <w:r w:rsidRPr="00462D65">
        <w:rPr>
          <w:rFonts w:ascii="Times New Roman" w:eastAsia="Times New Roman" w:hAnsi="Times New Roman" w:cs="Times New Roman"/>
          <w:sz w:val="27"/>
          <w:szCs w:val="27"/>
          <w:lang w:eastAsia="ru-RU"/>
        </w:rPr>
        <w:t>18810586231023020803 от 23.10.2023, вступившим в законную силу 25.11.2023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штраф в размере 500,00 руб. должен быть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Амангуловым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Салимом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Эдилхановичем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оплачен. </w:t>
      </w:r>
    </w:p>
    <w:p w:rsidR="00C46356" w:rsidRPr="000F41E1" w:rsidP="00C463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может быть обжаловано в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Сургутский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Сургута.</w:t>
      </w:r>
    </w:p>
    <w:p w:rsidR="00C46356" w:rsidRPr="000F41E1" w:rsidP="00C4635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46356" w:rsidRPr="000F41E1" w:rsidP="00C4635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Н.В. Разумная</w:t>
      </w:r>
    </w:p>
    <w:p w:rsidR="00C46356" w:rsidRPr="000F41E1" w:rsidP="00C4635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46356" w:rsidRPr="00462D65" w:rsidP="00C46356"/>
    <w:p w:rsidR="00C46356" w:rsidRPr="00462D65" w:rsidP="00C46356"/>
    <w:p w:rsidR="00C46356" w:rsidRPr="00462D65" w:rsidP="00C46356"/>
    <w:p w:rsidR="00C46356" w:rsidRPr="00462D65" w:rsidP="00C46356"/>
    <w:p w:rsidR="00DE18B6"/>
    <w:sectPr w:rsidSect="00EF7CD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56"/>
    <w:rsid w:val="000F41E1"/>
    <w:rsid w:val="00462D65"/>
    <w:rsid w:val="00C46356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B6B0D83-1735-4ACD-B08E-0AFAE615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